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312"/>
        <w:rPr>
          <w:rFonts w:ascii="Tahoma" w:hAnsi="Tahoma" w:eastAsia="宋体"/>
          <w:sz w:val="27"/>
          <w:szCs w:val="27"/>
        </w:rPr>
      </w:pPr>
      <w:r>
        <w:rPr>
          <w:rFonts w:hint="eastAsia" w:hAnsi="黑体" w:eastAsia="黑体" w:cs="Times New Roman"/>
          <w:b/>
          <w:sz w:val="32"/>
          <w:szCs w:val="32"/>
        </w:rPr>
        <w:t>江西赣锋锂电科技有限公司年产</w:t>
      </w:r>
      <w:r>
        <w:rPr>
          <w:rFonts w:hAnsi="黑体" w:eastAsia="黑体" w:cs="Times New Roman"/>
          <w:b/>
          <w:sz w:val="32"/>
          <w:szCs w:val="32"/>
        </w:rPr>
        <w:t>6亿瓦时高容量锂离子动力电池项目</w:t>
      </w:r>
      <w:r>
        <w:rPr>
          <w:rFonts w:hint="eastAsia" w:hAnsi="黑体" w:eastAsia="黑体" w:cs="Times New Roman"/>
          <w:b/>
          <w:sz w:val="32"/>
          <w:szCs w:val="32"/>
        </w:rPr>
        <w:t>竣工环境保护验收公示</w:t>
      </w:r>
    </w:p>
    <w:p>
      <w:pPr>
        <w:pStyle w:val="8"/>
      </w:pPr>
      <w:r>
        <w:rPr>
          <w:rFonts w:hint="eastAsia"/>
          <w:shd w:val="clear" w:color="auto" w:fill="FFFFFF"/>
          <w:lang w:val="en-US" w:eastAsia="zh-CN"/>
        </w:rPr>
        <w:t>2020</w:t>
      </w:r>
      <w:r>
        <w:rPr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7</w:t>
      </w:r>
      <w:r>
        <w:rPr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22</w:t>
      </w:r>
      <w:r>
        <w:rPr>
          <w:shd w:val="clear" w:color="auto" w:fill="FFFFFF"/>
        </w:rPr>
        <w:t>日，我公司根据《</w:t>
      </w:r>
      <w:r>
        <w:rPr>
          <w:rFonts w:hint="eastAsia"/>
          <w:shd w:val="clear" w:color="auto" w:fill="FFFFFF"/>
          <w:lang w:eastAsia="zh-CN"/>
        </w:rPr>
        <w:t>江西赣锋锂电科技有公司年产</w:t>
      </w:r>
      <w:r>
        <w:rPr>
          <w:rFonts w:hint="eastAsia"/>
          <w:shd w:val="clear" w:color="auto" w:fill="FFFFFF"/>
          <w:lang w:val="en-US" w:eastAsia="zh-CN"/>
        </w:rPr>
        <w:t>6亿瓦时高容量锂离子动力电池项目</w:t>
      </w:r>
      <w:r>
        <w:rPr>
          <w:shd w:val="clear" w:color="auto" w:fill="FFFFFF"/>
        </w:rPr>
        <w:t>竣工环境保护验收监测报告》</w:t>
      </w:r>
      <w:r>
        <w:rPr>
          <w:rFonts w:hint="eastAsia"/>
          <w:shd w:val="clear" w:color="auto" w:fill="FFFFFF"/>
          <w:lang w:eastAsia="zh-CN"/>
        </w:rPr>
        <w:t>，</w:t>
      </w:r>
      <w:r>
        <w:rPr>
          <w:shd w:val="clear" w:color="auto" w:fill="FFFFFF"/>
        </w:rPr>
        <w:t>对照《建设项目竣工环境保护验收暂行办法</w:t>
      </w:r>
      <w:r>
        <w:t>》，严格依照国家有关法律法规、建设项目竣工环境保护验收技术规范/指南、本项目环境影响评价报告</w:t>
      </w:r>
      <w:r>
        <w:rPr>
          <w:rFonts w:hint="eastAsia"/>
          <w:lang w:eastAsia="zh-CN"/>
        </w:rPr>
        <w:t>书</w:t>
      </w:r>
      <w:r>
        <w:t>和审批部门审批决定等要求对本项目</w:t>
      </w:r>
      <w:r>
        <w:rPr>
          <w:rFonts w:hint="eastAsia"/>
          <w:lang w:eastAsia="zh-CN"/>
        </w:rPr>
        <w:t>组织了验收会</w:t>
      </w:r>
      <w:r>
        <w:t>。根据验收意见，项目竣工环境保护验收合格。</w:t>
      </w:r>
    </w:p>
    <w:p>
      <w:pPr>
        <w:pStyle w:val="8"/>
      </w:pPr>
      <w:r>
        <w:t>现对验收材料进</w:t>
      </w:r>
      <w:r>
        <w:rPr>
          <w:shd w:val="clear" w:color="auto" w:fill="FFFFFF"/>
        </w:rPr>
        <w:t>行公示，具体</w:t>
      </w:r>
      <w:r>
        <w:rPr>
          <w:rFonts w:hint="eastAsia"/>
          <w:shd w:val="clear" w:color="auto" w:fill="FFFFFF"/>
          <w:lang w:val="en-US" w:eastAsia="zh-CN"/>
        </w:rPr>
        <w:t>详见附件</w:t>
      </w:r>
      <w:r>
        <w:rPr>
          <w:rFonts w:hint="eastAsia"/>
          <w:shd w:val="clear" w:color="auto" w:fill="FFFFFF"/>
        </w:rPr>
        <w:t>：</w:t>
      </w:r>
    </w:p>
    <w:p>
      <w:pPr>
        <w:pStyle w:val="8"/>
      </w:pPr>
      <w:r>
        <w:t>公示期限：即日起20个工作日内</w:t>
      </w:r>
    </w:p>
    <w:p>
      <w:pPr>
        <w:pStyle w:val="8"/>
        <w:jc w:val="right"/>
        <w:rPr>
          <w:rFonts w:ascii="宋体" w:hAnsi="宋体"/>
          <w:szCs w:val="24"/>
        </w:rPr>
      </w:pPr>
    </w:p>
    <w:p>
      <w:pPr>
        <w:pStyle w:val="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江西赣锋锂电科技有限公司</w:t>
      </w:r>
    </w:p>
    <w:p>
      <w:pPr>
        <w:jc w:val="right"/>
      </w:pPr>
      <w:r>
        <w:rPr>
          <w:rFonts w:hint="eastAsia" w:eastAsia="宋体"/>
          <w:lang w:val="en-US" w:eastAsia="zh-CN"/>
        </w:rPr>
        <w:t>2020年12月10日</w:t>
      </w:r>
      <w:r>
        <w:rPr>
          <w:rFonts w:ascii="Tahoma" w:hAnsi="Tahoma" w:eastAsia="宋体" w:cs="Tahoma"/>
          <w:color w:val="444444"/>
          <w:kern w:val="0"/>
          <w:sz w:val="27"/>
          <w:szCs w:val="27"/>
        </w:rPr>
        <w:br w:type="textWrapping"/>
      </w:r>
      <w:r>
        <w:rPr>
          <w:rFonts w:ascii="Tahoma" w:hAnsi="Tahoma" w:eastAsia="宋体" w:cs="Tahoma"/>
          <w:color w:val="444444"/>
          <w:kern w:val="0"/>
          <w:sz w:val="27"/>
          <w:szCs w:val="27"/>
        </w:rPr>
        <w:br w:type="textWrapping"/>
      </w:r>
      <w:r>
        <w:rPr>
          <w:rFonts w:ascii="Tahoma" w:hAnsi="Tahoma" w:eastAsia="宋体" w:cs="Tahoma"/>
          <w:color w:val="444444"/>
          <w:kern w:val="0"/>
          <w:sz w:val="27"/>
          <w:szCs w:val="27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CE"/>
    <w:rsid w:val="00005BD3"/>
    <w:rsid w:val="000B6463"/>
    <w:rsid w:val="00633709"/>
    <w:rsid w:val="00913212"/>
    <w:rsid w:val="00A34EE7"/>
    <w:rsid w:val="00CA32CE"/>
    <w:rsid w:val="52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A0正文"/>
    <w:basedOn w:val="1"/>
    <w:qFormat/>
    <w:uiPriority w:val="0"/>
    <w:pPr>
      <w:spacing w:line="500" w:lineRule="exact"/>
      <w:ind w:firstLine="480" w:firstLineChars="200"/>
    </w:pPr>
    <w:rPr>
      <w:rFonts w:ascii="Times New Roman" w:hAnsi="Times New Roman" w:eastAsia="宋体" w:cs="宋体"/>
      <w:kern w:val="0"/>
      <w:sz w:val="24"/>
      <w:szCs w:val="20"/>
      <w:lang w:val="zh-CN" w:eastAsia="zh-CN"/>
    </w:rPr>
  </w:style>
  <w:style w:type="paragraph" w:customStyle="1" w:styleId="9">
    <w:name w:val="A标题1级"/>
    <w:basedOn w:val="2"/>
    <w:qFormat/>
    <w:uiPriority w:val="0"/>
    <w:pPr>
      <w:pageBreakBefore/>
      <w:spacing w:before="0" w:after="100" w:afterLines="100" w:line="500" w:lineRule="exact"/>
      <w:jc w:val="center"/>
    </w:pPr>
    <w:rPr>
      <w:rFonts w:ascii="Times New Roman" w:hAnsi="Times New Roman" w:eastAsia="黑体" w:cs="宋体"/>
      <w:kern w:val="2"/>
      <w:sz w:val="32"/>
      <w:szCs w:val="20"/>
    </w:rPr>
  </w:style>
  <w:style w:type="character" w:customStyle="1" w:styleId="10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A标题2级"/>
    <w:basedOn w:val="3"/>
    <w:qFormat/>
    <w:uiPriority w:val="0"/>
    <w:pPr>
      <w:spacing w:before="240" w:after="0" w:line="5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12">
    <w:name w:val="标题 2 字符"/>
    <w:basedOn w:val="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A标题3级"/>
    <w:basedOn w:val="4"/>
    <w:qFormat/>
    <w:uiPriority w:val="0"/>
    <w:pPr>
      <w:spacing w:before="0" w:after="0" w:line="500" w:lineRule="exact"/>
    </w:pPr>
    <w:rPr>
      <w:rFonts w:ascii="Times New Roman" w:hAnsi="Times New Roman" w:eastAsia="黑体" w:cs="宋体"/>
      <w:b w:val="0"/>
      <w:spacing w:val="6"/>
      <w:kern w:val="0"/>
      <w:sz w:val="24"/>
      <w:szCs w:val="20"/>
    </w:rPr>
  </w:style>
  <w:style w:type="character" w:customStyle="1" w:styleId="14">
    <w:name w:val="标题 3 字符"/>
    <w:basedOn w:val="5"/>
    <w:link w:val="4"/>
    <w:semiHidden/>
    <w:uiPriority w:val="9"/>
    <w:rPr>
      <w:b/>
      <w:bCs/>
      <w:sz w:val="32"/>
      <w:szCs w:val="32"/>
    </w:rPr>
  </w:style>
  <w:style w:type="paragraph" w:customStyle="1" w:styleId="15">
    <w:name w:val="A标题4级"/>
    <w:basedOn w:val="13"/>
    <w:qFormat/>
    <w:uiPriority w:val="0"/>
    <w:pPr>
      <w:outlineLvl w:val="3"/>
    </w:pPr>
  </w:style>
  <w:style w:type="table" w:customStyle="1" w:styleId="16">
    <w:name w:val="A表格样式"/>
    <w:basedOn w:val="7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0"/>
      <w:szCs w:val="20"/>
    </w:rPr>
    <w:tblPr>
      <w:tblBorders>
        <w:top w:val="single" w:color="000000" w:sz="12" w:space="0"/>
        <w:bottom w:val="single" w:color="000000" w:sz="12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</w:style>
  <w:style w:type="table" w:customStyle="1" w:styleId="17">
    <w:name w:val="A表格样式1"/>
    <w:basedOn w:val="7"/>
    <w:uiPriority w:val="0"/>
    <w:pPr>
      <w:widowControl w:val="0"/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auto" w:sz="4" w:space="0"/>
        <w:insideV w:val="single" w:color="auto" w:sz="4" w:space="0"/>
      </w:tblBorders>
      <w:tblLayout w:type="fixed"/>
    </w:tblPr>
    <w:tcPr>
      <w:vAlign w:val="center"/>
    </w:tcPr>
  </w:style>
  <w:style w:type="paragraph" w:customStyle="1" w:styleId="18">
    <w:name w:val="A表内"/>
    <w:basedOn w:val="1"/>
    <w:qFormat/>
    <w:uiPriority w:val="0"/>
    <w:pPr>
      <w:spacing w:line="0" w:lineRule="atLeast"/>
      <w:jc w:val="center"/>
    </w:pPr>
    <w:rPr>
      <w:rFonts w:ascii="Times New Roman" w:hAnsi="Times New Roman" w:eastAsia="宋体" w:cs="宋体"/>
      <w:szCs w:val="20"/>
    </w:rPr>
  </w:style>
  <w:style w:type="paragraph" w:customStyle="1" w:styleId="19">
    <w:name w:val="A表头"/>
    <w:basedOn w:val="1"/>
    <w:qFormat/>
    <w:uiPriority w:val="0"/>
    <w:pPr>
      <w:spacing w:before="50" w:beforeLines="50" w:line="240" w:lineRule="atLeast"/>
      <w:jc w:val="left"/>
    </w:pPr>
    <w:rPr>
      <w:rFonts w:ascii="Times New Roman" w:hAnsi="Times New Roman" w:eastAsia="黑体" w:cs="宋体"/>
      <w:sz w:val="22"/>
      <w:szCs w:val="20"/>
    </w:rPr>
  </w:style>
  <w:style w:type="table" w:customStyle="1" w:styleId="20">
    <w:name w:val="A表样式1"/>
    <w:basedOn w:val="7"/>
    <w:qFormat/>
    <w:uiPriority w:val="99"/>
    <w:pPr>
      <w:widowControl w:val="0"/>
      <w:jc w:val="center"/>
    </w:pPr>
    <w:rPr>
      <w:rFonts w:ascii="Times New Roman" w:hAnsi="Times New Roman" w:eastAsia="宋体" w:cs="Times New Roman"/>
      <w:kern w:val="0"/>
      <w:szCs w:val="20"/>
    </w:rPr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shd w:val="clear" w:color="auto" w:fill="auto"/>
      <w:vAlign w:val="center"/>
    </w:tcPr>
    <w:tblStylePr w:type="firstRow">
      <w:tcPr>
        <w:tcBorders>
          <w:top w:val="single" w:color="auto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cPr>
        <w:tcBorders>
          <w:top w:val="single" w:color="008000" w:sz="6" w:space="0"/>
          <w:bottom w:val="single" w:color="auto" w:sz="4" w:space="0"/>
          <w:tl2br w:val="nil"/>
          <w:tr2bl w:val="nil"/>
        </w:tcBorders>
        <w:shd w:val="clear" w:color="auto" w:fill="auto"/>
      </w:tcPr>
    </w:tblStylePr>
  </w:style>
  <w:style w:type="paragraph" w:customStyle="1" w:styleId="21">
    <w:name w:val="A图名"/>
    <w:basedOn w:val="19"/>
    <w:qFormat/>
    <w:uiPriority w:val="0"/>
    <w:pPr>
      <w:spacing w:before="0" w:beforeLines="0" w:after="50" w:afterLines="50"/>
      <w:jc w:val="center"/>
    </w:pPr>
  </w:style>
  <w:style w:type="paragraph" w:customStyle="1" w:styleId="22">
    <w:name w:val="A图片"/>
    <w:basedOn w:val="21"/>
    <w:qFormat/>
    <w:uiPriority w:val="0"/>
    <w:pPr>
      <w:spacing w:after="0" w:afterLines="0"/>
    </w:pPr>
  </w:style>
  <w:style w:type="paragraph" w:customStyle="1" w:styleId="23">
    <w:name w:val="A正文"/>
    <w:basedOn w:val="1"/>
    <w:qFormat/>
    <w:uiPriority w:val="0"/>
    <w:pPr>
      <w:spacing w:line="500" w:lineRule="exact"/>
      <w:ind w:firstLine="480" w:firstLineChars="200"/>
    </w:pPr>
    <w:rPr>
      <w:rFonts w:ascii="Times New Roman" w:hAnsi="Times New Roman" w:eastAsia="宋体" w:cs="宋体"/>
      <w:sz w:val="24"/>
      <w:szCs w:val="20"/>
      <w:lang w:val="zh-CN" w:eastAsia="zh-CN"/>
    </w:rPr>
  </w:style>
  <w:style w:type="paragraph" w:customStyle="1" w:styleId="24">
    <w:name w:val="A注明"/>
    <w:basedOn w:val="1"/>
    <w:qFormat/>
    <w:uiPriority w:val="0"/>
    <w:rPr>
      <w:rFonts w:ascii="Times New Roman" w:hAnsi="Times New Roman" w:eastAsia="宋体" w:cs="Times New Roman"/>
      <w:color w:val="000000"/>
      <w:sz w:val="18"/>
      <w:szCs w:val="18"/>
    </w:rPr>
  </w:style>
  <w:style w:type="paragraph" w:customStyle="1" w:styleId="25">
    <w:name w:val="B标题1"/>
    <w:basedOn w:val="3"/>
    <w:qFormat/>
    <w:uiPriority w:val="0"/>
    <w:pPr>
      <w:spacing w:before="0" w:after="0" w:line="348" w:lineRule="auto"/>
      <w:outlineLvl w:val="0"/>
    </w:pPr>
    <w:rPr>
      <w:rFonts w:ascii="宋体" w:hAnsi="宋体" w:eastAsia="宋体" w:cs="Times New Roman"/>
      <w:sz w:val="24"/>
      <w:szCs w:val="24"/>
    </w:rPr>
  </w:style>
  <w:style w:type="paragraph" w:customStyle="1" w:styleId="26">
    <w:name w:val="B标题2"/>
    <w:basedOn w:val="3"/>
    <w:qFormat/>
    <w:uiPriority w:val="0"/>
    <w:pPr>
      <w:spacing w:before="0" w:after="0" w:line="348" w:lineRule="auto"/>
    </w:pPr>
    <w:rPr>
      <w:rFonts w:ascii="宋体" w:hAnsi="宋体" w:eastAsia="宋体" w:cs="Times New Roman"/>
      <w:sz w:val="21"/>
      <w:szCs w:val="21"/>
    </w:rPr>
  </w:style>
  <w:style w:type="paragraph" w:customStyle="1" w:styleId="27">
    <w:name w:val="B正文"/>
    <w:basedOn w:val="1"/>
    <w:qFormat/>
    <w:uiPriority w:val="0"/>
    <w:pPr>
      <w:spacing w:line="348" w:lineRule="auto"/>
      <w:ind w:firstLine="525" w:firstLineChars="250"/>
    </w:pPr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308</Characters>
  <Lines>2</Lines>
  <Paragraphs>1</Paragraphs>
  <TotalTime>2</TotalTime>
  <ScaleCrop>false</ScaleCrop>
  <LinksUpToDate>false</LinksUpToDate>
  <CharactersWithSpaces>361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2018-12-19T05:21:00Z</dcterms:created>
  <dc:creator>邬 玉龙</dc:creator>
  <cp:lastModifiedBy>603163</cp:lastModifiedBy>
  <dcterms:modified xsi:type="dcterms:W3CDTF">2020-12-10T07:23:29Z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